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03C2" w:rsidRDefault="008846AE">
      <w:pPr>
        <w:pStyle w:val="Default"/>
        <w:spacing w:line="576" w:lineRule="exact"/>
        <w:jc w:val="both"/>
        <w:rPr>
          <w:rFonts w:ascii="仿宋" w:eastAsia="仿宋" w:hAnsi="仿宋" w:cs="仿宋_GB2312"/>
          <w:sz w:val="32"/>
          <w:szCs w:val="32"/>
        </w:rPr>
      </w:pPr>
      <w:r>
        <w:rPr>
          <w:rFonts w:ascii="仿宋" w:eastAsia="仿宋" w:hAnsi="仿宋" w:cs="仿宋_GB2312" w:hint="eastAsia"/>
          <w:sz w:val="32"/>
          <w:szCs w:val="32"/>
        </w:rPr>
        <w:t>附件：</w:t>
      </w:r>
    </w:p>
    <w:p w:rsidR="001503C2" w:rsidRDefault="008846AE">
      <w:pPr>
        <w:pStyle w:val="Default"/>
        <w:spacing w:line="576" w:lineRule="exact"/>
        <w:jc w:val="center"/>
        <w:rPr>
          <w:rFonts w:ascii="仿宋" w:eastAsia="仿宋" w:hAnsi="仿宋" w:cs="仿宋_GB2312"/>
          <w:sz w:val="32"/>
          <w:szCs w:val="32"/>
        </w:rPr>
      </w:pPr>
      <w:r>
        <w:rPr>
          <w:rFonts w:ascii="仿宋" w:eastAsia="仿宋" w:hAnsi="仿宋" w:cs="仿宋_GB2312" w:hint="eastAsia"/>
          <w:sz w:val="32"/>
          <w:szCs w:val="32"/>
        </w:rPr>
        <w:t>拟推荐第二十一届中国专利奖项目名单</w:t>
      </w:r>
    </w:p>
    <w:tbl>
      <w:tblPr>
        <w:tblStyle w:val="a8"/>
        <w:tblW w:w="8439" w:type="dxa"/>
        <w:tblLayout w:type="fixed"/>
        <w:tblLook w:val="04A0"/>
      </w:tblPr>
      <w:tblGrid>
        <w:gridCol w:w="939"/>
        <w:gridCol w:w="3330"/>
        <w:gridCol w:w="1920"/>
        <w:gridCol w:w="2250"/>
      </w:tblGrid>
      <w:tr w:rsidR="001503C2">
        <w:tc>
          <w:tcPr>
            <w:tcW w:w="939" w:type="dxa"/>
          </w:tcPr>
          <w:p w:rsidR="001503C2" w:rsidRDefault="008846AE">
            <w:pPr>
              <w:pStyle w:val="Default"/>
              <w:spacing w:line="576" w:lineRule="exact"/>
              <w:rPr>
                <w:rFonts w:ascii="仿宋" w:eastAsia="仿宋" w:hAnsi="仿宋" w:cs="仿宋_GB2312"/>
                <w:sz w:val="28"/>
                <w:szCs w:val="28"/>
              </w:rPr>
            </w:pPr>
            <w:r>
              <w:rPr>
                <w:rFonts w:ascii="仿宋" w:eastAsia="仿宋" w:hAnsi="仿宋" w:cs="仿宋_GB2312" w:hint="eastAsia"/>
                <w:sz w:val="28"/>
                <w:szCs w:val="28"/>
              </w:rPr>
              <w:t>序号</w:t>
            </w:r>
          </w:p>
        </w:tc>
        <w:tc>
          <w:tcPr>
            <w:tcW w:w="3330" w:type="dxa"/>
          </w:tcPr>
          <w:p w:rsidR="001503C2" w:rsidRDefault="008846AE">
            <w:pPr>
              <w:pStyle w:val="Default"/>
              <w:spacing w:line="576" w:lineRule="exact"/>
              <w:jc w:val="center"/>
              <w:rPr>
                <w:rFonts w:ascii="仿宋" w:eastAsia="仿宋" w:hAnsi="仿宋" w:cs="仿宋_GB2312"/>
                <w:sz w:val="28"/>
                <w:szCs w:val="28"/>
              </w:rPr>
            </w:pPr>
            <w:r>
              <w:rPr>
                <w:rFonts w:ascii="仿宋" w:eastAsia="仿宋" w:hAnsi="仿宋" w:cs="仿宋_GB2312" w:hint="eastAsia"/>
                <w:sz w:val="28"/>
                <w:szCs w:val="28"/>
              </w:rPr>
              <w:t>专利名称、专利号</w:t>
            </w:r>
          </w:p>
        </w:tc>
        <w:tc>
          <w:tcPr>
            <w:tcW w:w="1920" w:type="dxa"/>
          </w:tcPr>
          <w:p w:rsidR="001503C2" w:rsidRDefault="008846AE">
            <w:pPr>
              <w:pStyle w:val="Default"/>
              <w:spacing w:line="576" w:lineRule="exact"/>
              <w:jc w:val="center"/>
              <w:rPr>
                <w:rFonts w:ascii="仿宋" w:eastAsia="仿宋" w:hAnsi="仿宋" w:cs="仿宋_GB2312"/>
                <w:sz w:val="28"/>
                <w:szCs w:val="28"/>
              </w:rPr>
            </w:pPr>
            <w:r>
              <w:rPr>
                <w:rFonts w:ascii="仿宋" w:eastAsia="仿宋" w:hAnsi="仿宋" w:cs="仿宋_GB2312" w:hint="eastAsia"/>
                <w:sz w:val="28"/>
                <w:szCs w:val="28"/>
              </w:rPr>
              <w:t>专利权人</w:t>
            </w:r>
          </w:p>
        </w:tc>
        <w:tc>
          <w:tcPr>
            <w:tcW w:w="2250" w:type="dxa"/>
          </w:tcPr>
          <w:p w:rsidR="001503C2" w:rsidRDefault="008846AE">
            <w:pPr>
              <w:pStyle w:val="Default"/>
              <w:spacing w:line="576" w:lineRule="exact"/>
              <w:jc w:val="center"/>
              <w:rPr>
                <w:rFonts w:ascii="仿宋" w:eastAsia="仿宋" w:hAnsi="仿宋" w:cs="仿宋_GB2312"/>
                <w:sz w:val="28"/>
                <w:szCs w:val="28"/>
              </w:rPr>
            </w:pPr>
            <w:r>
              <w:rPr>
                <w:rFonts w:ascii="仿宋" w:eastAsia="仿宋" w:hAnsi="仿宋" w:cs="仿宋_GB2312" w:hint="eastAsia"/>
                <w:sz w:val="28"/>
                <w:szCs w:val="28"/>
              </w:rPr>
              <w:t>发明人</w:t>
            </w:r>
          </w:p>
        </w:tc>
      </w:tr>
      <w:tr w:rsidR="001503C2">
        <w:tc>
          <w:tcPr>
            <w:tcW w:w="939" w:type="dxa"/>
          </w:tcPr>
          <w:p w:rsidR="001503C2" w:rsidRDefault="008846AE">
            <w:pPr>
              <w:pStyle w:val="Default"/>
              <w:spacing w:line="576" w:lineRule="exact"/>
              <w:jc w:val="center"/>
              <w:rPr>
                <w:rFonts w:ascii="仿宋" w:eastAsia="仿宋" w:hAnsi="仿宋" w:cs="仿宋_GB2312"/>
                <w:sz w:val="28"/>
                <w:szCs w:val="28"/>
              </w:rPr>
            </w:pPr>
            <w:r>
              <w:rPr>
                <w:rFonts w:ascii="仿宋" w:eastAsia="仿宋" w:hAnsi="仿宋" w:cs="仿宋_GB2312" w:hint="eastAsia"/>
                <w:sz w:val="28"/>
                <w:szCs w:val="28"/>
              </w:rPr>
              <w:t>1</w:t>
            </w:r>
          </w:p>
        </w:tc>
        <w:tc>
          <w:tcPr>
            <w:tcW w:w="3330" w:type="dxa"/>
          </w:tcPr>
          <w:p w:rsidR="001503C2" w:rsidRDefault="008846AE">
            <w:pPr>
              <w:pStyle w:val="Default"/>
              <w:spacing w:line="576" w:lineRule="exact"/>
              <w:rPr>
                <w:rFonts w:ascii="仿宋" w:eastAsia="仿宋" w:hAnsi="仿宋" w:cs="仿宋_GB2312"/>
                <w:sz w:val="28"/>
                <w:szCs w:val="28"/>
              </w:rPr>
            </w:pPr>
            <w:r>
              <w:rPr>
                <w:rFonts w:ascii="仿宋" w:eastAsia="仿宋" w:hAnsi="仿宋" w:cs="仿宋_GB2312" w:hint="eastAsia"/>
                <w:sz w:val="28"/>
                <w:szCs w:val="28"/>
              </w:rPr>
              <w:t>一种派丝特与羊毛交织的针织面料的制造方法</w:t>
            </w:r>
          </w:p>
          <w:p w:rsidR="001503C2" w:rsidRDefault="008846AE">
            <w:pPr>
              <w:pStyle w:val="Default"/>
              <w:spacing w:line="576" w:lineRule="exact"/>
              <w:rPr>
                <w:rFonts w:ascii="仿宋" w:eastAsia="仿宋" w:hAnsi="仿宋" w:cs="仿宋_GB2312"/>
                <w:sz w:val="28"/>
                <w:szCs w:val="28"/>
              </w:rPr>
            </w:pPr>
            <w:r>
              <w:rPr>
                <w:rFonts w:ascii="仿宋" w:eastAsia="仿宋" w:hAnsi="仿宋" w:cs="仿宋_GB2312" w:hint="eastAsia"/>
                <w:sz w:val="28"/>
                <w:szCs w:val="28"/>
              </w:rPr>
              <w:t>CN201510287846.2</w:t>
            </w:r>
          </w:p>
        </w:tc>
        <w:tc>
          <w:tcPr>
            <w:tcW w:w="1920" w:type="dxa"/>
          </w:tcPr>
          <w:p w:rsidR="001503C2" w:rsidRDefault="008846AE">
            <w:pPr>
              <w:pStyle w:val="Default"/>
              <w:spacing w:line="576" w:lineRule="exact"/>
              <w:rPr>
                <w:rFonts w:ascii="仿宋" w:eastAsia="仿宋" w:hAnsi="仿宋" w:cs="仿宋_GB2312"/>
                <w:sz w:val="28"/>
                <w:szCs w:val="28"/>
              </w:rPr>
            </w:pPr>
            <w:r>
              <w:rPr>
                <w:rFonts w:ascii="仿宋" w:eastAsia="仿宋" w:hAnsi="仿宋" w:cs="仿宋_GB2312" w:hint="eastAsia"/>
                <w:sz w:val="28"/>
                <w:szCs w:val="28"/>
              </w:rPr>
              <w:t>上海嘉麟杰纺织品股份有限公司</w:t>
            </w:r>
          </w:p>
        </w:tc>
        <w:tc>
          <w:tcPr>
            <w:tcW w:w="2250" w:type="dxa"/>
          </w:tcPr>
          <w:p w:rsidR="001503C2" w:rsidRDefault="008846AE">
            <w:pPr>
              <w:pStyle w:val="Default"/>
              <w:spacing w:line="576" w:lineRule="exact"/>
              <w:rPr>
                <w:rFonts w:ascii="仿宋" w:eastAsia="仿宋" w:hAnsi="仿宋" w:cs="仿宋_GB2312"/>
                <w:sz w:val="28"/>
                <w:szCs w:val="28"/>
              </w:rPr>
            </w:pPr>
            <w:r>
              <w:rPr>
                <w:rFonts w:ascii="仿宋" w:eastAsia="仿宋" w:hAnsi="仿宋" w:cs="仿宋_GB2312" w:hint="eastAsia"/>
                <w:sz w:val="28"/>
                <w:szCs w:val="28"/>
              </w:rPr>
              <w:t>刘小梅</w:t>
            </w:r>
            <w:r>
              <w:rPr>
                <w:rFonts w:ascii="仿宋" w:eastAsia="仿宋" w:hAnsi="仿宋" w:cs="仿宋_GB2312" w:hint="eastAsia"/>
                <w:sz w:val="28"/>
                <w:szCs w:val="28"/>
              </w:rPr>
              <w:t xml:space="preserve">, </w:t>
            </w:r>
            <w:r>
              <w:rPr>
                <w:rFonts w:ascii="仿宋" w:eastAsia="仿宋" w:hAnsi="仿宋" w:cs="仿宋_GB2312" w:hint="eastAsia"/>
                <w:sz w:val="28"/>
                <w:szCs w:val="28"/>
              </w:rPr>
              <w:t>王任</w:t>
            </w:r>
            <w:r>
              <w:rPr>
                <w:rFonts w:ascii="仿宋" w:eastAsia="仿宋" w:hAnsi="仿宋" w:cs="仿宋_GB2312" w:hint="eastAsia"/>
                <w:sz w:val="28"/>
                <w:szCs w:val="28"/>
              </w:rPr>
              <w:t xml:space="preserve">, </w:t>
            </w:r>
            <w:r>
              <w:rPr>
                <w:rFonts w:ascii="仿宋" w:eastAsia="仿宋" w:hAnsi="仿宋" w:cs="仿宋_GB2312" w:hint="eastAsia"/>
                <w:sz w:val="28"/>
                <w:szCs w:val="28"/>
              </w:rPr>
              <w:t>赵灿</w:t>
            </w:r>
            <w:r>
              <w:rPr>
                <w:rFonts w:ascii="仿宋" w:eastAsia="仿宋" w:hAnsi="仿宋" w:cs="仿宋_GB2312" w:hint="eastAsia"/>
                <w:sz w:val="28"/>
                <w:szCs w:val="28"/>
              </w:rPr>
              <w:t xml:space="preserve">, </w:t>
            </w:r>
            <w:r>
              <w:rPr>
                <w:rFonts w:ascii="仿宋" w:eastAsia="仿宋" w:hAnsi="仿宋" w:cs="仿宋_GB2312" w:hint="eastAsia"/>
                <w:sz w:val="28"/>
                <w:szCs w:val="28"/>
              </w:rPr>
              <w:t>董蓓</w:t>
            </w:r>
            <w:r>
              <w:rPr>
                <w:rFonts w:ascii="仿宋" w:eastAsia="仿宋" w:hAnsi="仿宋" w:cs="仿宋_GB2312" w:hint="eastAsia"/>
                <w:sz w:val="28"/>
                <w:szCs w:val="28"/>
              </w:rPr>
              <w:t xml:space="preserve">, </w:t>
            </w:r>
            <w:r>
              <w:rPr>
                <w:rFonts w:ascii="仿宋" w:eastAsia="仿宋" w:hAnsi="仿宋" w:cs="仿宋_GB2312" w:hint="eastAsia"/>
                <w:sz w:val="28"/>
                <w:szCs w:val="28"/>
              </w:rPr>
              <w:t>张佩华</w:t>
            </w:r>
          </w:p>
        </w:tc>
      </w:tr>
      <w:tr w:rsidR="001503C2">
        <w:tc>
          <w:tcPr>
            <w:tcW w:w="939" w:type="dxa"/>
          </w:tcPr>
          <w:p w:rsidR="001503C2" w:rsidRDefault="008846AE">
            <w:pPr>
              <w:pStyle w:val="Default"/>
              <w:spacing w:line="576" w:lineRule="exact"/>
              <w:jc w:val="center"/>
              <w:rPr>
                <w:rFonts w:ascii="仿宋" w:eastAsia="仿宋" w:hAnsi="仿宋" w:cs="仿宋_GB2312"/>
                <w:sz w:val="28"/>
                <w:szCs w:val="28"/>
              </w:rPr>
            </w:pPr>
            <w:r>
              <w:rPr>
                <w:rFonts w:ascii="仿宋" w:eastAsia="仿宋" w:hAnsi="仿宋" w:cs="仿宋_GB2312" w:hint="eastAsia"/>
                <w:sz w:val="28"/>
                <w:szCs w:val="28"/>
              </w:rPr>
              <w:t>2</w:t>
            </w:r>
          </w:p>
        </w:tc>
        <w:tc>
          <w:tcPr>
            <w:tcW w:w="3330" w:type="dxa"/>
          </w:tcPr>
          <w:p w:rsidR="001503C2" w:rsidRDefault="008846AE">
            <w:pPr>
              <w:pStyle w:val="Default"/>
              <w:spacing w:line="576" w:lineRule="exact"/>
              <w:rPr>
                <w:rFonts w:ascii="仿宋" w:eastAsia="仿宋" w:hAnsi="仿宋" w:cs="仿宋_GB2312"/>
                <w:sz w:val="28"/>
                <w:szCs w:val="28"/>
              </w:rPr>
            </w:pPr>
            <w:r>
              <w:rPr>
                <w:rFonts w:ascii="仿宋" w:eastAsia="仿宋" w:hAnsi="仿宋" w:cs="仿宋_GB2312" w:hint="eastAsia"/>
                <w:sz w:val="28"/>
                <w:szCs w:val="28"/>
              </w:rPr>
              <w:t>一种按摩装置内置的智能内衣</w:t>
            </w:r>
          </w:p>
          <w:p w:rsidR="001503C2" w:rsidRDefault="008846AE">
            <w:pPr>
              <w:pStyle w:val="Default"/>
              <w:spacing w:line="576" w:lineRule="exact"/>
              <w:rPr>
                <w:rFonts w:ascii="仿宋" w:eastAsia="仿宋" w:hAnsi="仿宋" w:cs="仿宋_GB2312"/>
                <w:sz w:val="28"/>
                <w:szCs w:val="28"/>
              </w:rPr>
            </w:pPr>
            <w:r>
              <w:rPr>
                <w:rFonts w:ascii="仿宋" w:eastAsia="仿宋" w:hAnsi="仿宋" w:cs="仿宋_GB2312" w:hint="eastAsia"/>
                <w:sz w:val="28"/>
                <w:szCs w:val="28"/>
              </w:rPr>
              <w:t>ZL 2016 2 1223924.9</w:t>
            </w:r>
          </w:p>
        </w:tc>
        <w:tc>
          <w:tcPr>
            <w:tcW w:w="1920" w:type="dxa"/>
          </w:tcPr>
          <w:p w:rsidR="001503C2" w:rsidRDefault="008846AE">
            <w:pPr>
              <w:pStyle w:val="Default"/>
              <w:spacing w:line="576" w:lineRule="exact"/>
              <w:rPr>
                <w:rFonts w:ascii="仿宋" w:eastAsia="仿宋" w:hAnsi="仿宋" w:cs="仿宋_GB2312"/>
                <w:sz w:val="28"/>
                <w:szCs w:val="28"/>
              </w:rPr>
            </w:pPr>
            <w:r>
              <w:rPr>
                <w:rFonts w:ascii="仿宋" w:eastAsia="仿宋" w:hAnsi="仿宋" w:cs="仿宋_GB2312" w:hint="eastAsia"/>
                <w:sz w:val="28"/>
                <w:szCs w:val="28"/>
              </w:rPr>
              <w:t>吴艳芬</w:t>
            </w:r>
            <w:bookmarkStart w:id="0" w:name="_GoBack"/>
            <w:bookmarkEnd w:id="0"/>
          </w:p>
        </w:tc>
        <w:tc>
          <w:tcPr>
            <w:tcW w:w="2250" w:type="dxa"/>
          </w:tcPr>
          <w:p w:rsidR="001503C2" w:rsidRDefault="008846AE">
            <w:pPr>
              <w:pStyle w:val="Default"/>
              <w:spacing w:line="576" w:lineRule="exact"/>
              <w:rPr>
                <w:rFonts w:ascii="仿宋" w:eastAsia="仿宋" w:hAnsi="仿宋" w:cs="仿宋_GB2312"/>
                <w:sz w:val="28"/>
                <w:szCs w:val="28"/>
              </w:rPr>
            </w:pPr>
            <w:r>
              <w:rPr>
                <w:rFonts w:ascii="仿宋" w:eastAsia="仿宋" w:hAnsi="仿宋" w:cs="仿宋_GB2312" w:hint="eastAsia"/>
                <w:sz w:val="28"/>
                <w:szCs w:val="28"/>
              </w:rPr>
              <w:t>乔飞，杨斌，招永江</w:t>
            </w:r>
          </w:p>
        </w:tc>
      </w:tr>
    </w:tbl>
    <w:p w:rsidR="001503C2" w:rsidRDefault="001503C2">
      <w:pPr>
        <w:pStyle w:val="Default"/>
        <w:spacing w:line="576" w:lineRule="exact"/>
        <w:jc w:val="both"/>
        <w:rPr>
          <w:rFonts w:ascii="仿宋" w:eastAsia="仿宋" w:hAnsi="仿宋" w:cs="仿宋_GB2312"/>
          <w:sz w:val="32"/>
          <w:szCs w:val="32"/>
        </w:rPr>
      </w:pPr>
    </w:p>
    <w:sectPr w:rsidR="001503C2" w:rsidSect="001503C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846AE" w:rsidRDefault="008846AE" w:rsidP="0022690A">
      <w:r>
        <w:separator/>
      </w:r>
    </w:p>
  </w:endnote>
  <w:endnote w:type="continuationSeparator" w:id="1">
    <w:p w:rsidR="008846AE" w:rsidRDefault="008846AE" w:rsidP="0022690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846AE" w:rsidRDefault="008846AE" w:rsidP="0022690A">
      <w:r>
        <w:separator/>
      </w:r>
    </w:p>
  </w:footnote>
  <w:footnote w:type="continuationSeparator" w:id="1">
    <w:p w:rsidR="008846AE" w:rsidRDefault="008846AE" w:rsidP="0022690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420"/>
  <w:drawingGridVerticalSpacing w:val="156"/>
  <w:noPunctuationKerning/>
  <w:characterSpacingControl w:val="compressPunctuation"/>
  <w:hdrShapeDefaults>
    <o:shapedefaults v:ext="edit" spidmax="4098" fillcolor="white">
      <v:fill color="whit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FB7F12"/>
    <w:rsid w:val="000247B0"/>
    <w:rsid w:val="000247B7"/>
    <w:rsid w:val="00043CAA"/>
    <w:rsid w:val="00047D1C"/>
    <w:rsid w:val="00065D43"/>
    <w:rsid w:val="001503C2"/>
    <w:rsid w:val="0016796E"/>
    <w:rsid w:val="00195392"/>
    <w:rsid w:val="0022690A"/>
    <w:rsid w:val="00241580"/>
    <w:rsid w:val="002D5799"/>
    <w:rsid w:val="002E08AA"/>
    <w:rsid w:val="002F5EDC"/>
    <w:rsid w:val="00307429"/>
    <w:rsid w:val="00341320"/>
    <w:rsid w:val="00395546"/>
    <w:rsid w:val="003A7015"/>
    <w:rsid w:val="004427CC"/>
    <w:rsid w:val="00447BF9"/>
    <w:rsid w:val="004849ED"/>
    <w:rsid w:val="00492F95"/>
    <w:rsid w:val="004D27E2"/>
    <w:rsid w:val="005268DC"/>
    <w:rsid w:val="0053045E"/>
    <w:rsid w:val="0054390F"/>
    <w:rsid w:val="00565FD2"/>
    <w:rsid w:val="00592EBC"/>
    <w:rsid w:val="006164A4"/>
    <w:rsid w:val="00704D13"/>
    <w:rsid w:val="00717E3F"/>
    <w:rsid w:val="00762738"/>
    <w:rsid w:val="00766E0A"/>
    <w:rsid w:val="008537D0"/>
    <w:rsid w:val="008846AE"/>
    <w:rsid w:val="0095120D"/>
    <w:rsid w:val="00AA0AC8"/>
    <w:rsid w:val="00B3435B"/>
    <w:rsid w:val="00B4636B"/>
    <w:rsid w:val="00B5028F"/>
    <w:rsid w:val="00B83592"/>
    <w:rsid w:val="00BB635E"/>
    <w:rsid w:val="00BF06CD"/>
    <w:rsid w:val="00BF3BCE"/>
    <w:rsid w:val="00BF649C"/>
    <w:rsid w:val="00C2195B"/>
    <w:rsid w:val="00C92B82"/>
    <w:rsid w:val="00CB31D1"/>
    <w:rsid w:val="00CC0172"/>
    <w:rsid w:val="00CE4B09"/>
    <w:rsid w:val="00D345F9"/>
    <w:rsid w:val="00D90379"/>
    <w:rsid w:val="00E241EA"/>
    <w:rsid w:val="00FB7F12"/>
    <w:rsid w:val="00FE4685"/>
    <w:rsid w:val="0A3F50D4"/>
    <w:rsid w:val="0AF1123F"/>
    <w:rsid w:val="12046423"/>
    <w:rsid w:val="13F357EC"/>
    <w:rsid w:val="20640A3D"/>
    <w:rsid w:val="22C15386"/>
    <w:rsid w:val="2BB948A0"/>
    <w:rsid w:val="310045E1"/>
    <w:rsid w:val="36344225"/>
    <w:rsid w:val="3D94509E"/>
    <w:rsid w:val="42E132DB"/>
    <w:rsid w:val="466958C3"/>
    <w:rsid w:val="4688118B"/>
    <w:rsid w:val="517A237C"/>
    <w:rsid w:val="549B2678"/>
    <w:rsid w:val="57BE1403"/>
    <w:rsid w:val="64E12DC0"/>
    <w:rsid w:val="6942680B"/>
    <w:rsid w:val="6FE975CB"/>
    <w:rsid w:val="72725267"/>
    <w:rsid w:val="7A26343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 fillcolor="white">
      <v:fill color="white"/>
    </o:shapedefaults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Date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03C2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rsid w:val="001503C2"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rsid w:val="001503C2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qFormat/>
    <w:rsid w:val="001503C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semiHidden/>
    <w:unhideWhenUsed/>
    <w:qFormat/>
    <w:rsid w:val="001503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1503C2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8">
    <w:name w:val="Table Grid"/>
    <w:basedOn w:val="a1"/>
    <w:uiPriority w:val="59"/>
    <w:rsid w:val="001503C2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Strong"/>
    <w:basedOn w:val="a0"/>
    <w:uiPriority w:val="22"/>
    <w:qFormat/>
    <w:rsid w:val="001503C2"/>
    <w:rPr>
      <w:b/>
    </w:rPr>
  </w:style>
  <w:style w:type="character" w:styleId="aa">
    <w:name w:val="Hyperlink"/>
    <w:basedOn w:val="a0"/>
    <w:uiPriority w:val="99"/>
    <w:unhideWhenUsed/>
    <w:qFormat/>
    <w:rsid w:val="001503C2"/>
    <w:rPr>
      <w:color w:val="0000FF" w:themeColor="hyperlink"/>
      <w:u w:val="single"/>
    </w:rPr>
  </w:style>
  <w:style w:type="character" w:customStyle="1" w:styleId="Char2">
    <w:name w:val="页眉 Char"/>
    <w:basedOn w:val="a0"/>
    <w:link w:val="a6"/>
    <w:uiPriority w:val="99"/>
    <w:semiHidden/>
    <w:qFormat/>
    <w:rsid w:val="001503C2"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qFormat/>
    <w:rsid w:val="001503C2"/>
    <w:rPr>
      <w:sz w:val="18"/>
      <w:szCs w:val="18"/>
    </w:rPr>
  </w:style>
  <w:style w:type="paragraph" w:customStyle="1" w:styleId="Default">
    <w:name w:val="Default"/>
    <w:qFormat/>
    <w:rsid w:val="001503C2"/>
    <w:pPr>
      <w:widowControl w:val="0"/>
      <w:autoSpaceDE w:val="0"/>
      <w:autoSpaceDN w:val="0"/>
      <w:adjustRightInd w:val="0"/>
    </w:pPr>
    <w:rPr>
      <w:rFonts w:ascii="宋体" w:hAnsiTheme="minorHAnsi" w:cs="宋体"/>
      <w:color w:val="000000"/>
      <w:sz w:val="24"/>
      <w:szCs w:val="24"/>
    </w:rPr>
  </w:style>
  <w:style w:type="character" w:customStyle="1" w:styleId="Char">
    <w:name w:val="日期 Char"/>
    <w:basedOn w:val="a0"/>
    <w:link w:val="a3"/>
    <w:uiPriority w:val="99"/>
    <w:semiHidden/>
    <w:qFormat/>
    <w:rsid w:val="001503C2"/>
  </w:style>
  <w:style w:type="character" w:customStyle="1" w:styleId="Char0">
    <w:name w:val="批注框文本 Char"/>
    <w:basedOn w:val="a0"/>
    <w:link w:val="a4"/>
    <w:uiPriority w:val="99"/>
    <w:semiHidden/>
    <w:qFormat/>
    <w:rsid w:val="001503C2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0"/>
  </customShpExts>
</s:customData>
</file>

<file path=customXml/itemProps1.xml><?xml version="1.0" encoding="utf-8"?>
<ds:datastoreItem xmlns:ds="http://schemas.openxmlformats.org/officeDocument/2006/customXml" ds:itemID="{04A2B31E-4F6A-4813-9E3C-D9C45B28A5A1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25</Words>
  <Characters>148</Characters>
  <Application>Microsoft Office Word</Application>
  <DocSecurity>0</DocSecurity>
  <Lines>1</Lines>
  <Paragraphs>1</Paragraphs>
  <ScaleCrop>false</ScaleCrop>
  <Company>2012dnd.com</Company>
  <LinksUpToDate>false</LinksUpToDate>
  <CharactersWithSpaces>172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Administrator</cp:lastModifiedBy>
  <cp:revision>21</cp:revision>
  <cp:lastPrinted>2018-03-08T07:24:00Z</cp:lastPrinted>
  <dcterms:created xsi:type="dcterms:W3CDTF">2018-03-07T08:37:00Z</dcterms:created>
  <dcterms:modified xsi:type="dcterms:W3CDTF">2019-05-27T06:44:00Z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